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4374" w14:textId="51888B36" w:rsidR="00BC4CBC" w:rsidRPr="00BC4CBC" w:rsidRDefault="00BC4CBC" w:rsidP="00BC4CBC">
      <w:pPr>
        <w:rPr>
          <w:rFonts w:ascii="Helvetica" w:hAnsi="Helvetica"/>
          <w:sz w:val="28"/>
          <w:szCs w:val="28"/>
        </w:rPr>
      </w:pPr>
      <w:r w:rsidRPr="00BC4CBC">
        <w:rPr>
          <w:rFonts w:ascii="Helvetica" w:hAnsi="Helvetica"/>
          <w:sz w:val="28"/>
          <w:szCs w:val="28"/>
        </w:rPr>
        <w:t>ROUNDTABLE YOUTH APPOINTMENT</w:t>
      </w:r>
    </w:p>
    <w:p w14:paraId="495539DE" w14:textId="5C98A1EE" w:rsidR="00BC4CBC" w:rsidRPr="00BC4CBC" w:rsidRDefault="00BC4CBC" w:rsidP="00BC4CBC">
      <w:pPr>
        <w:rPr>
          <w:rFonts w:ascii="Helvetica" w:hAnsi="Helvetica"/>
          <w:sz w:val="28"/>
          <w:szCs w:val="28"/>
        </w:rPr>
      </w:pPr>
      <w:r w:rsidRPr="00BC4CBC">
        <w:rPr>
          <w:rFonts w:ascii="Helvetica" w:hAnsi="Helvetica"/>
          <w:sz w:val="28"/>
          <w:szCs w:val="28"/>
        </w:rPr>
        <w:t>One Position Available</w:t>
      </w:r>
      <w:r w:rsidR="009A16BB">
        <w:rPr>
          <w:rFonts w:ascii="Helvetica" w:hAnsi="Helvetica"/>
          <w:sz w:val="28"/>
          <w:szCs w:val="28"/>
        </w:rPr>
        <w:t xml:space="preserve"> (202</w:t>
      </w:r>
      <w:r w:rsidR="00DC0E72">
        <w:rPr>
          <w:rFonts w:ascii="Helvetica" w:hAnsi="Helvetica"/>
          <w:sz w:val="28"/>
          <w:szCs w:val="28"/>
        </w:rPr>
        <w:t>4</w:t>
      </w:r>
      <w:r w:rsidR="009A16BB">
        <w:rPr>
          <w:rFonts w:ascii="Helvetica" w:hAnsi="Helvetica"/>
          <w:sz w:val="28"/>
          <w:szCs w:val="28"/>
        </w:rPr>
        <w:t>-202</w:t>
      </w:r>
      <w:r w:rsidR="00DC0E72">
        <w:rPr>
          <w:rFonts w:ascii="Helvetica" w:hAnsi="Helvetica"/>
          <w:sz w:val="28"/>
          <w:szCs w:val="28"/>
        </w:rPr>
        <w:t>5</w:t>
      </w:r>
      <w:r w:rsidR="009A16BB">
        <w:rPr>
          <w:rFonts w:ascii="Helvetica" w:hAnsi="Helvetica"/>
          <w:sz w:val="28"/>
          <w:szCs w:val="28"/>
        </w:rPr>
        <w:t>)</w:t>
      </w:r>
    </w:p>
    <w:p w14:paraId="37F3F923" w14:textId="199057E4" w:rsidR="00BC4CBC" w:rsidRPr="00BC4CBC" w:rsidRDefault="00BC4CBC" w:rsidP="00BC4CBC">
      <w:pPr>
        <w:rPr>
          <w:rFonts w:ascii="Helvetica" w:hAnsi="Helvetica"/>
          <w:sz w:val="28"/>
          <w:szCs w:val="28"/>
        </w:rPr>
      </w:pPr>
      <w:r w:rsidRPr="00BC4CBC">
        <w:rPr>
          <w:rFonts w:ascii="Helvetica" w:hAnsi="Helvetica"/>
          <w:sz w:val="28"/>
          <w:szCs w:val="28"/>
        </w:rPr>
        <w:t>Application Form</w:t>
      </w:r>
    </w:p>
    <w:p w14:paraId="7A04BCC9" w14:textId="77777777" w:rsidR="00BC4CBC" w:rsidRDefault="00BC4CBC" w:rsidP="00BC4CBC"/>
    <w:p w14:paraId="4B651805" w14:textId="32BEB65E" w:rsidR="00BC4CBC" w:rsidRPr="00BC4CBC" w:rsidRDefault="00BC4CBC" w:rsidP="00BC4CBC">
      <w:pPr>
        <w:rPr>
          <w:rFonts w:ascii="Helvetica" w:hAnsi="Helvetica"/>
        </w:rPr>
      </w:pPr>
      <w:r w:rsidRPr="00BC4CBC">
        <w:rPr>
          <w:rFonts w:ascii="Helvetica" w:hAnsi="Helvetica"/>
        </w:rPr>
        <w:t>APPLICATION for Consideration by MABR Staff and Roundtable Representatives for Appointment to the UNESCO Mount Arrowsmith Biosphere Region (MABR) Roundtable.</w:t>
      </w:r>
      <w:r>
        <w:rPr>
          <w:rFonts w:ascii="Helvetica" w:hAnsi="Helvetica"/>
        </w:rPr>
        <w:br/>
      </w:r>
    </w:p>
    <w:tbl>
      <w:tblPr>
        <w:tblStyle w:val="TableGrid"/>
        <w:tblW w:w="0" w:type="auto"/>
        <w:tblLook w:val="04A0" w:firstRow="1" w:lastRow="0" w:firstColumn="1" w:lastColumn="0" w:noHBand="0" w:noVBand="1"/>
      </w:tblPr>
      <w:tblGrid>
        <w:gridCol w:w="3573"/>
        <w:gridCol w:w="1005"/>
        <w:gridCol w:w="821"/>
        <w:gridCol w:w="3951"/>
      </w:tblGrid>
      <w:tr w:rsidR="00BC4CBC" w:rsidRPr="00BC4CBC" w14:paraId="7F357EB8" w14:textId="77777777" w:rsidTr="00512BD8">
        <w:trPr>
          <w:trHeight w:val="584"/>
        </w:trPr>
        <w:tc>
          <w:tcPr>
            <w:tcW w:w="10790" w:type="dxa"/>
            <w:gridSpan w:val="4"/>
          </w:tcPr>
          <w:p w14:paraId="1B008D32" w14:textId="77777777" w:rsidR="00BC4CBC" w:rsidRPr="00BC4CBC" w:rsidRDefault="00BC4CBC" w:rsidP="00512BD8">
            <w:pPr>
              <w:spacing w:before="60"/>
              <w:rPr>
                <w:rFonts w:ascii="Helvetica" w:hAnsi="Helvetica"/>
                <w:sz w:val="22"/>
                <w:szCs w:val="22"/>
              </w:rPr>
            </w:pPr>
            <w:r w:rsidRPr="00BC4CBC">
              <w:rPr>
                <w:rFonts w:ascii="Helvetica" w:hAnsi="Helvetica"/>
                <w:sz w:val="22"/>
                <w:szCs w:val="22"/>
              </w:rPr>
              <w:t>Name:</w:t>
            </w:r>
          </w:p>
        </w:tc>
      </w:tr>
      <w:tr w:rsidR="00BC4CBC" w:rsidRPr="00BC4CBC" w14:paraId="169E26E4" w14:textId="77777777" w:rsidTr="00512BD8">
        <w:tc>
          <w:tcPr>
            <w:tcW w:w="6383" w:type="dxa"/>
            <w:gridSpan w:val="3"/>
            <w:tcBorders>
              <w:right w:val="single" w:sz="4" w:space="0" w:color="000000"/>
            </w:tcBorders>
          </w:tcPr>
          <w:p w14:paraId="424B4497"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Address:</w:t>
            </w:r>
          </w:p>
        </w:tc>
        <w:tc>
          <w:tcPr>
            <w:tcW w:w="4407" w:type="dxa"/>
            <w:tcBorders>
              <w:left w:val="single" w:sz="4" w:space="0" w:color="000000"/>
            </w:tcBorders>
          </w:tcPr>
          <w:p w14:paraId="5C93367C"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Municipality/Area:</w:t>
            </w:r>
          </w:p>
        </w:tc>
      </w:tr>
      <w:tr w:rsidR="00BC4CBC" w:rsidRPr="00BC4CBC" w14:paraId="4D3ECA2A" w14:textId="77777777" w:rsidTr="00512BD8">
        <w:tc>
          <w:tcPr>
            <w:tcW w:w="10790" w:type="dxa"/>
            <w:gridSpan w:val="4"/>
          </w:tcPr>
          <w:p w14:paraId="4C46A543"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Mailing Address (if different than above):</w:t>
            </w:r>
          </w:p>
        </w:tc>
      </w:tr>
      <w:tr w:rsidR="00BC4CBC" w:rsidRPr="00BC4CBC" w14:paraId="670B47D7" w14:textId="77777777" w:rsidTr="00512BD8">
        <w:tc>
          <w:tcPr>
            <w:tcW w:w="4156" w:type="dxa"/>
          </w:tcPr>
          <w:p w14:paraId="7CDE8A64"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Postal Code:</w:t>
            </w:r>
          </w:p>
        </w:tc>
        <w:tc>
          <w:tcPr>
            <w:tcW w:w="6634" w:type="dxa"/>
            <w:gridSpan w:val="3"/>
          </w:tcPr>
          <w:p w14:paraId="00701611"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Email:</w:t>
            </w:r>
          </w:p>
        </w:tc>
      </w:tr>
      <w:tr w:rsidR="00BC4CBC" w:rsidRPr="00BC4CBC" w14:paraId="08774FA8" w14:textId="77777777" w:rsidTr="00512BD8">
        <w:tc>
          <w:tcPr>
            <w:tcW w:w="5382" w:type="dxa"/>
            <w:gridSpan w:val="2"/>
          </w:tcPr>
          <w:p w14:paraId="36CFEFC1"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Home Phone:</w:t>
            </w:r>
          </w:p>
        </w:tc>
        <w:tc>
          <w:tcPr>
            <w:tcW w:w="5408" w:type="dxa"/>
            <w:gridSpan w:val="2"/>
          </w:tcPr>
          <w:p w14:paraId="622D8C96" w14:textId="77777777" w:rsidR="00BC4CBC" w:rsidRPr="00BC4CBC" w:rsidRDefault="00BC4CBC" w:rsidP="00512BD8">
            <w:pPr>
              <w:spacing w:before="60" w:line="360" w:lineRule="auto"/>
              <w:rPr>
                <w:rFonts w:ascii="Helvetica" w:hAnsi="Helvetica"/>
                <w:sz w:val="22"/>
                <w:szCs w:val="22"/>
              </w:rPr>
            </w:pPr>
            <w:r w:rsidRPr="00BC4CBC">
              <w:rPr>
                <w:rFonts w:ascii="Helvetica" w:hAnsi="Helvetica"/>
                <w:sz w:val="22"/>
                <w:szCs w:val="22"/>
              </w:rPr>
              <w:t>Alternate Phone:</w:t>
            </w:r>
          </w:p>
        </w:tc>
      </w:tr>
    </w:tbl>
    <w:p w14:paraId="6437887E" w14:textId="77777777" w:rsidR="00BC4CBC" w:rsidRPr="00BC4CBC" w:rsidRDefault="00BC4CBC" w:rsidP="00BC4CBC">
      <w:pPr>
        <w:rPr>
          <w:rFonts w:ascii="Helvetica" w:hAnsi="Helvetica"/>
        </w:rPr>
      </w:pPr>
    </w:p>
    <w:p w14:paraId="5848DFDB" w14:textId="3303C5DE" w:rsidR="00BC4CBC" w:rsidRPr="00BC4CBC" w:rsidRDefault="00BC4CBC" w:rsidP="00BC4CBC">
      <w:pPr>
        <w:rPr>
          <w:rFonts w:ascii="Helvetica" w:hAnsi="Helvetica"/>
        </w:rPr>
      </w:pPr>
      <w:r w:rsidRPr="00BC4CBC">
        <w:rPr>
          <w:rFonts w:ascii="Helvetica" w:hAnsi="Helvetica"/>
        </w:rPr>
        <w:t>Please attach additional pages if required to complete the following sections:</w:t>
      </w:r>
    </w:p>
    <w:tbl>
      <w:tblPr>
        <w:tblStyle w:val="TableGrid"/>
        <w:tblW w:w="0" w:type="auto"/>
        <w:tblLook w:val="04A0" w:firstRow="1" w:lastRow="0" w:firstColumn="1" w:lastColumn="0" w:noHBand="0" w:noVBand="1"/>
      </w:tblPr>
      <w:tblGrid>
        <w:gridCol w:w="9350"/>
      </w:tblGrid>
      <w:tr w:rsidR="00BC4CBC" w:rsidRPr="00BC4CBC" w14:paraId="29DD874E" w14:textId="77777777" w:rsidTr="00512BD8">
        <w:trPr>
          <w:trHeight w:val="2596"/>
        </w:trPr>
        <w:tc>
          <w:tcPr>
            <w:tcW w:w="10790" w:type="dxa"/>
          </w:tcPr>
          <w:p w14:paraId="7DD49F54" w14:textId="77777777" w:rsidR="00BC4CBC" w:rsidRPr="00BC4CBC" w:rsidRDefault="00BC4CBC" w:rsidP="00512BD8">
            <w:pPr>
              <w:spacing w:before="120"/>
              <w:rPr>
                <w:rFonts w:ascii="Helvetica" w:hAnsi="Helvetica"/>
                <w:sz w:val="22"/>
                <w:szCs w:val="22"/>
              </w:rPr>
            </w:pPr>
            <w:r w:rsidRPr="00BC4CBC">
              <w:rPr>
                <w:rFonts w:ascii="Helvetica" w:hAnsi="Helvetica"/>
                <w:sz w:val="22"/>
                <w:szCs w:val="22"/>
              </w:rPr>
              <w:t>1. History of community involvement (100 words max):</w:t>
            </w:r>
          </w:p>
          <w:p w14:paraId="60F15E96" w14:textId="77777777" w:rsidR="00BC4CBC" w:rsidRPr="00BC4CBC" w:rsidRDefault="00BC4CBC" w:rsidP="00512BD8">
            <w:pPr>
              <w:rPr>
                <w:rFonts w:ascii="Helvetica" w:hAnsi="Helvetica"/>
                <w:sz w:val="22"/>
                <w:szCs w:val="22"/>
              </w:rPr>
            </w:pPr>
          </w:p>
          <w:p w14:paraId="26C6911C" w14:textId="77777777" w:rsidR="00BC4CBC" w:rsidRPr="00BC4CBC" w:rsidRDefault="00BC4CBC" w:rsidP="00512BD8">
            <w:pPr>
              <w:rPr>
                <w:rFonts w:ascii="Helvetica" w:hAnsi="Helvetica"/>
                <w:sz w:val="22"/>
                <w:szCs w:val="22"/>
              </w:rPr>
            </w:pPr>
          </w:p>
          <w:p w14:paraId="2AB9B93D" w14:textId="77777777" w:rsidR="00BC4CBC" w:rsidRPr="00BC4CBC" w:rsidRDefault="00BC4CBC" w:rsidP="00512BD8">
            <w:pPr>
              <w:rPr>
                <w:rFonts w:ascii="Helvetica" w:hAnsi="Helvetica"/>
                <w:sz w:val="22"/>
                <w:szCs w:val="22"/>
              </w:rPr>
            </w:pPr>
          </w:p>
          <w:p w14:paraId="32041960" w14:textId="77777777" w:rsidR="00BC4CBC" w:rsidRPr="00BC4CBC" w:rsidRDefault="00BC4CBC" w:rsidP="00512BD8">
            <w:pPr>
              <w:rPr>
                <w:rFonts w:ascii="Helvetica" w:hAnsi="Helvetica"/>
                <w:sz w:val="22"/>
                <w:szCs w:val="22"/>
              </w:rPr>
            </w:pPr>
          </w:p>
          <w:p w14:paraId="6FB62144" w14:textId="77777777" w:rsidR="00BC4CBC" w:rsidRPr="00BC4CBC" w:rsidRDefault="00BC4CBC" w:rsidP="00512BD8">
            <w:pPr>
              <w:rPr>
                <w:rFonts w:ascii="Helvetica" w:hAnsi="Helvetica"/>
                <w:sz w:val="22"/>
                <w:szCs w:val="22"/>
              </w:rPr>
            </w:pPr>
          </w:p>
          <w:p w14:paraId="39271541" w14:textId="77777777" w:rsidR="00BC4CBC" w:rsidRPr="00BC4CBC" w:rsidRDefault="00BC4CBC" w:rsidP="00512BD8">
            <w:pPr>
              <w:rPr>
                <w:rFonts w:ascii="Helvetica" w:hAnsi="Helvetica"/>
                <w:sz w:val="22"/>
                <w:szCs w:val="22"/>
              </w:rPr>
            </w:pPr>
          </w:p>
          <w:p w14:paraId="2B6739A7" w14:textId="0460C67F" w:rsidR="00BC4CBC" w:rsidRPr="00BC4CBC" w:rsidRDefault="00BC4CBC" w:rsidP="00512BD8">
            <w:pPr>
              <w:rPr>
                <w:rFonts w:ascii="Helvetica" w:hAnsi="Helvetica"/>
                <w:sz w:val="22"/>
                <w:szCs w:val="22"/>
              </w:rPr>
            </w:pPr>
          </w:p>
          <w:p w14:paraId="0FAB9982" w14:textId="452CB983" w:rsidR="00BC4CBC" w:rsidRPr="00BC4CBC" w:rsidRDefault="00BC4CBC" w:rsidP="00512BD8">
            <w:pPr>
              <w:rPr>
                <w:rFonts w:ascii="Helvetica" w:hAnsi="Helvetica"/>
                <w:sz w:val="22"/>
                <w:szCs w:val="22"/>
              </w:rPr>
            </w:pPr>
          </w:p>
          <w:p w14:paraId="65802233" w14:textId="77777777" w:rsidR="00BC4CBC" w:rsidRPr="00BC4CBC" w:rsidRDefault="00BC4CBC" w:rsidP="00512BD8">
            <w:pPr>
              <w:rPr>
                <w:rFonts w:ascii="Helvetica" w:hAnsi="Helvetica"/>
                <w:sz w:val="22"/>
                <w:szCs w:val="22"/>
              </w:rPr>
            </w:pPr>
          </w:p>
          <w:p w14:paraId="7FACF91B" w14:textId="77777777" w:rsidR="00BC4CBC" w:rsidRPr="00BC4CBC" w:rsidRDefault="00BC4CBC" w:rsidP="00512BD8">
            <w:pPr>
              <w:rPr>
                <w:rFonts w:ascii="Helvetica" w:hAnsi="Helvetica"/>
                <w:sz w:val="22"/>
                <w:szCs w:val="22"/>
              </w:rPr>
            </w:pPr>
          </w:p>
        </w:tc>
      </w:tr>
    </w:tbl>
    <w:p w14:paraId="329C96F9" w14:textId="77777777" w:rsidR="00BC4CBC" w:rsidRPr="00BC4CBC" w:rsidRDefault="00BC4CBC" w:rsidP="00BC4CBC">
      <w:pPr>
        <w:rPr>
          <w:rFonts w:ascii="Helvetica" w:hAnsi="Helvetica"/>
        </w:rPr>
      </w:pPr>
    </w:p>
    <w:tbl>
      <w:tblPr>
        <w:tblStyle w:val="TableGrid"/>
        <w:tblW w:w="0" w:type="auto"/>
        <w:tblLook w:val="04A0" w:firstRow="1" w:lastRow="0" w:firstColumn="1" w:lastColumn="0" w:noHBand="0" w:noVBand="1"/>
      </w:tblPr>
      <w:tblGrid>
        <w:gridCol w:w="9350"/>
      </w:tblGrid>
      <w:tr w:rsidR="00BC4CBC" w:rsidRPr="00BC4CBC" w14:paraId="2D0281C0" w14:textId="77777777" w:rsidTr="00512BD8">
        <w:trPr>
          <w:trHeight w:val="490"/>
        </w:trPr>
        <w:tc>
          <w:tcPr>
            <w:tcW w:w="10790" w:type="dxa"/>
          </w:tcPr>
          <w:p w14:paraId="3C58ADEB" w14:textId="77777777" w:rsidR="00BC4CBC" w:rsidRPr="00BC4CBC" w:rsidRDefault="00BC4CBC" w:rsidP="00512BD8">
            <w:pPr>
              <w:spacing w:before="120"/>
              <w:rPr>
                <w:rFonts w:ascii="Helvetica" w:hAnsi="Helvetica"/>
                <w:sz w:val="22"/>
                <w:szCs w:val="22"/>
              </w:rPr>
            </w:pPr>
            <w:r w:rsidRPr="00BC4CBC">
              <w:rPr>
                <w:rFonts w:ascii="Helvetica" w:hAnsi="Helvetica"/>
                <w:sz w:val="22"/>
                <w:szCs w:val="22"/>
              </w:rPr>
              <w:t>2. History of professional involvement/experience, if applicable (100 words max):</w:t>
            </w:r>
          </w:p>
          <w:p w14:paraId="3114D395" w14:textId="77777777" w:rsidR="00BC4CBC" w:rsidRPr="00BC4CBC" w:rsidRDefault="00BC4CBC" w:rsidP="00512BD8">
            <w:pPr>
              <w:rPr>
                <w:rFonts w:ascii="Helvetica" w:hAnsi="Helvetica"/>
                <w:sz w:val="22"/>
                <w:szCs w:val="22"/>
              </w:rPr>
            </w:pPr>
          </w:p>
          <w:p w14:paraId="0705D259" w14:textId="77777777" w:rsidR="00BC4CBC" w:rsidRPr="00BC4CBC" w:rsidRDefault="00BC4CBC" w:rsidP="00512BD8">
            <w:pPr>
              <w:rPr>
                <w:rFonts w:ascii="Helvetica" w:hAnsi="Helvetica"/>
                <w:sz w:val="22"/>
                <w:szCs w:val="22"/>
              </w:rPr>
            </w:pPr>
          </w:p>
          <w:p w14:paraId="0563644C" w14:textId="77777777" w:rsidR="00BC4CBC" w:rsidRPr="00BC4CBC" w:rsidRDefault="00BC4CBC" w:rsidP="00512BD8">
            <w:pPr>
              <w:rPr>
                <w:rFonts w:ascii="Helvetica" w:hAnsi="Helvetica"/>
                <w:sz w:val="22"/>
                <w:szCs w:val="22"/>
              </w:rPr>
            </w:pPr>
          </w:p>
          <w:p w14:paraId="510B616B" w14:textId="77777777" w:rsidR="00BC4CBC" w:rsidRPr="00BC4CBC" w:rsidRDefault="00BC4CBC" w:rsidP="00512BD8">
            <w:pPr>
              <w:rPr>
                <w:rFonts w:ascii="Helvetica" w:hAnsi="Helvetica"/>
                <w:sz w:val="22"/>
                <w:szCs w:val="22"/>
              </w:rPr>
            </w:pPr>
          </w:p>
          <w:p w14:paraId="3CA52D59" w14:textId="188BA420" w:rsidR="00BC4CBC" w:rsidRPr="00BC4CBC" w:rsidRDefault="00BC4CBC" w:rsidP="00512BD8">
            <w:pPr>
              <w:rPr>
                <w:rFonts w:ascii="Helvetica" w:hAnsi="Helvetica"/>
                <w:sz w:val="22"/>
                <w:szCs w:val="22"/>
              </w:rPr>
            </w:pPr>
          </w:p>
          <w:p w14:paraId="402422E9" w14:textId="455C22D4" w:rsidR="00BC4CBC" w:rsidRPr="00BC4CBC" w:rsidRDefault="00BC4CBC" w:rsidP="00512BD8">
            <w:pPr>
              <w:rPr>
                <w:rFonts w:ascii="Helvetica" w:hAnsi="Helvetica"/>
                <w:sz w:val="22"/>
                <w:szCs w:val="22"/>
              </w:rPr>
            </w:pPr>
          </w:p>
          <w:p w14:paraId="2AFE8998" w14:textId="77777777" w:rsidR="00BC4CBC" w:rsidRPr="00BC4CBC" w:rsidRDefault="00BC4CBC" w:rsidP="00512BD8">
            <w:pPr>
              <w:rPr>
                <w:rFonts w:ascii="Helvetica" w:hAnsi="Helvetica"/>
                <w:sz w:val="22"/>
                <w:szCs w:val="22"/>
              </w:rPr>
            </w:pPr>
          </w:p>
          <w:p w14:paraId="01F14937" w14:textId="77777777" w:rsidR="00BC4CBC" w:rsidRPr="00BC4CBC" w:rsidRDefault="00BC4CBC" w:rsidP="00512BD8">
            <w:pPr>
              <w:rPr>
                <w:rFonts w:ascii="Helvetica" w:hAnsi="Helvetica"/>
                <w:sz w:val="22"/>
                <w:szCs w:val="22"/>
              </w:rPr>
            </w:pPr>
          </w:p>
          <w:p w14:paraId="209270EA" w14:textId="77777777" w:rsidR="00BC4CBC" w:rsidRPr="00BC4CBC" w:rsidRDefault="00BC4CBC" w:rsidP="00512BD8">
            <w:pPr>
              <w:rPr>
                <w:rFonts w:ascii="Helvetica" w:hAnsi="Helvetica"/>
                <w:sz w:val="22"/>
                <w:szCs w:val="22"/>
              </w:rPr>
            </w:pPr>
          </w:p>
        </w:tc>
      </w:tr>
    </w:tbl>
    <w:p w14:paraId="13673D2E" w14:textId="77777777" w:rsidR="00BC4CBC" w:rsidRPr="00BC4CBC" w:rsidRDefault="00BC4CBC" w:rsidP="00BC4CBC">
      <w:pPr>
        <w:rPr>
          <w:rFonts w:ascii="Helvetica" w:hAnsi="Helvetica"/>
        </w:rPr>
      </w:pPr>
    </w:p>
    <w:tbl>
      <w:tblPr>
        <w:tblStyle w:val="TableGrid"/>
        <w:tblW w:w="0" w:type="auto"/>
        <w:tblLook w:val="04A0" w:firstRow="1" w:lastRow="0" w:firstColumn="1" w:lastColumn="0" w:noHBand="0" w:noVBand="1"/>
      </w:tblPr>
      <w:tblGrid>
        <w:gridCol w:w="9350"/>
      </w:tblGrid>
      <w:tr w:rsidR="00BC4CBC" w:rsidRPr="00BC4CBC" w14:paraId="4B797545" w14:textId="77777777" w:rsidTr="00512BD8">
        <w:trPr>
          <w:trHeight w:val="490"/>
        </w:trPr>
        <w:tc>
          <w:tcPr>
            <w:tcW w:w="10790" w:type="dxa"/>
          </w:tcPr>
          <w:p w14:paraId="7AA2D258" w14:textId="77777777" w:rsidR="00BC4CBC" w:rsidRPr="00BC4CBC" w:rsidRDefault="00BC4CBC" w:rsidP="00512BD8">
            <w:pPr>
              <w:spacing w:before="120"/>
              <w:rPr>
                <w:rFonts w:ascii="Helvetica" w:hAnsi="Helvetica"/>
                <w:sz w:val="22"/>
                <w:szCs w:val="22"/>
              </w:rPr>
            </w:pPr>
            <w:r w:rsidRPr="00BC4CBC">
              <w:rPr>
                <w:rFonts w:ascii="Helvetica" w:hAnsi="Helvetica"/>
                <w:sz w:val="22"/>
                <w:szCs w:val="22"/>
              </w:rPr>
              <w:t>3. Please list and describe your current community involvement and affiliations (100 words max):</w:t>
            </w:r>
          </w:p>
          <w:p w14:paraId="536C627E" w14:textId="77777777" w:rsidR="00BC4CBC" w:rsidRPr="00BC4CBC" w:rsidRDefault="00BC4CBC" w:rsidP="00512BD8">
            <w:pPr>
              <w:rPr>
                <w:rFonts w:ascii="Helvetica" w:hAnsi="Helvetica"/>
                <w:sz w:val="22"/>
                <w:szCs w:val="22"/>
              </w:rPr>
            </w:pPr>
          </w:p>
          <w:p w14:paraId="000B649A" w14:textId="77777777" w:rsidR="00BC4CBC" w:rsidRPr="00BC4CBC" w:rsidRDefault="00BC4CBC" w:rsidP="00512BD8">
            <w:pPr>
              <w:rPr>
                <w:rFonts w:ascii="Helvetica" w:hAnsi="Helvetica"/>
                <w:sz w:val="22"/>
                <w:szCs w:val="22"/>
              </w:rPr>
            </w:pPr>
          </w:p>
          <w:p w14:paraId="501F1FD7" w14:textId="77777777" w:rsidR="00BC4CBC" w:rsidRPr="00BC4CBC" w:rsidRDefault="00BC4CBC" w:rsidP="00512BD8">
            <w:pPr>
              <w:rPr>
                <w:rFonts w:ascii="Helvetica" w:hAnsi="Helvetica"/>
                <w:sz w:val="22"/>
                <w:szCs w:val="22"/>
              </w:rPr>
            </w:pPr>
          </w:p>
          <w:p w14:paraId="55156847" w14:textId="77777777" w:rsidR="00BC4CBC" w:rsidRPr="00BC4CBC" w:rsidRDefault="00BC4CBC" w:rsidP="00512BD8">
            <w:pPr>
              <w:rPr>
                <w:rFonts w:ascii="Helvetica" w:hAnsi="Helvetica"/>
                <w:sz w:val="22"/>
                <w:szCs w:val="22"/>
              </w:rPr>
            </w:pPr>
          </w:p>
          <w:p w14:paraId="314E45DC" w14:textId="77777777" w:rsidR="00BC4CBC" w:rsidRPr="00BC4CBC" w:rsidRDefault="00BC4CBC" w:rsidP="00512BD8">
            <w:pPr>
              <w:rPr>
                <w:rFonts w:ascii="Helvetica" w:hAnsi="Helvetica"/>
                <w:sz w:val="22"/>
                <w:szCs w:val="22"/>
              </w:rPr>
            </w:pPr>
          </w:p>
          <w:p w14:paraId="22DAC923" w14:textId="77777777" w:rsidR="00BC4CBC" w:rsidRPr="00BC4CBC" w:rsidRDefault="00BC4CBC" w:rsidP="00512BD8">
            <w:pPr>
              <w:rPr>
                <w:rFonts w:ascii="Helvetica" w:hAnsi="Helvetica"/>
                <w:sz w:val="22"/>
                <w:szCs w:val="22"/>
              </w:rPr>
            </w:pPr>
          </w:p>
          <w:p w14:paraId="3E6310BE" w14:textId="7EC0C147" w:rsidR="00BC4CBC" w:rsidRPr="00BC4CBC" w:rsidRDefault="00BC4CBC" w:rsidP="00512BD8">
            <w:pPr>
              <w:rPr>
                <w:rFonts w:ascii="Helvetica" w:hAnsi="Helvetica"/>
                <w:sz w:val="22"/>
                <w:szCs w:val="22"/>
              </w:rPr>
            </w:pPr>
          </w:p>
          <w:p w14:paraId="43C3B023" w14:textId="4549058F" w:rsidR="00BC4CBC" w:rsidRPr="00BC4CBC" w:rsidRDefault="00BC4CBC" w:rsidP="00512BD8">
            <w:pPr>
              <w:rPr>
                <w:rFonts w:ascii="Helvetica" w:hAnsi="Helvetica"/>
                <w:sz w:val="22"/>
                <w:szCs w:val="22"/>
              </w:rPr>
            </w:pPr>
          </w:p>
          <w:p w14:paraId="1D67066F" w14:textId="146E8EBE" w:rsidR="00BC4CBC" w:rsidRPr="00BC4CBC" w:rsidRDefault="00BC4CBC" w:rsidP="00512BD8">
            <w:pPr>
              <w:rPr>
                <w:rFonts w:ascii="Helvetica" w:hAnsi="Helvetica"/>
                <w:sz w:val="22"/>
                <w:szCs w:val="22"/>
              </w:rPr>
            </w:pPr>
          </w:p>
          <w:p w14:paraId="7066CE43" w14:textId="77777777" w:rsidR="00BC4CBC" w:rsidRPr="00BC4CBC" w:rsidRDefault="00BC4CBC" w:rsidP="00512BD8">
            <w:pPr>
              <w:rPr>
                <w:rFonts w:ascii="Helvetica" w:hAnsi="Helvetica"/>
                <w:sz w:val="22"/>
                <w:szCs w:val="22"/>
              </w:rPr>
            </w:pPr>
          </w:p>
          <w:p w14:paraId="7986185F" w14:textId="77777777" w:rsidR="00BC4CBC" w:rsidRPr="00BC4CBC" w:rsidRDefault="00BC4CBC" w:rsidP="00512BD8">
            <w:pPr>
              <w:rPr>
                <w:rFonts w:ascii="Helvetica" w:hAnsi="Helvetica"/>
                <w:sz w:val="22"/>
                <w:szCs w:val="22"/>
              </w:rPr>
            </w:pPr>
          </w:p>
          <w:p w14:paraId="2861DC10" w14:textId="77777777" w:rsidR="00BC4CBC" w:rsidRPr="00BC4CBC" w:rsidRDefault="00BC4CBC" w:rsidP="00512BD8">
            <w:pPr>
              <w:rPr>
                <w:rFonts w:ascii="Helvetica" w:hAnsi="Helvetica"/>
                <w:sz w:val="22"/>
                <w:szCs w:val="22"/>
              </w:rPr>
            </w:pPr>
          </w:p>
          <w:p w14:paraId="4D442CDA" w14:textId="77777777" w:rsidR="00BC4CBC" w:rsidRPr="00BC4CBC" w:rsidRDefault="00BC4CBC" w:rsidP="00512BD8">
            <w:pPr>
              <w:rPr>
                <w:rFonts w:ascii="Helvetica" w:hAnsi="Helvetica"/>
                <w:sz w:val="22"/>
                <w:szCs w:val="22"/>
              </w:rPr>
            </w:pPr>
          </w:p>
        </w:tc>
      </w:tr>
    </w:tbl>
    <w:p w14:paraId="0D94BC40" w14:textId="77777777" w:rsidR="00BC4CBC" w:rsidRPr="00BC4CBC" w:rsidRDefault="00BC4CBC" w:rsidP="00BC4CBC">
      <w:pPr>
        <w:rPr>
          <w:rFonts w:ascii="Helvetica" w:hAnsi="Helvetica"/>
        </w:rPr>
      </w:pPr>
    </w:p>
    <w:tbl>
      <w:tblPr>
        <w:tblStyle w:val="TableGrid"/>
        <w:tblW w:w="0" w:type="auto"/>
        <w:tblLook w:val="04A0" w:firstRow="1" w:lastRow="0" w:firstColumn="1" w:lastColumn="0" w:noHBand="0" w:noVBand="1"/>
      </w:tblPr>
      <w:tblGrid>
        <w:gridCol w:w="9350"/>
      </w:tblGrid>
      <w:tr w:rsidR="00BC4CBC" w:rsidRPr="00BC4CBC" w14:paraId="17BD45F1" w14:textId="77777777" w:rsidTr="00512BD8">
        <w:trPr>
          <w:trHeight w:val="490"/>
        </w:trPr>
        <w:tc>
          <w:tcPr>
            <w:tcW w:w="10790" w:type="dxa"/>
          </w:tcPr>
          <w:p w14:paraId="1E06911C" w14:textId="77777777" w:rsidR="00BC4CBC" w:rsidRPr="00BC4CBC" w:rsidRDefault="00BC4CBC" w:rsidP="00512BD8">
            <w:pPr>
              <w:spacing w:before="120"/>
              <w:rPr>
                <w:rFonts w:ascii="Helvetica" w:hAnsi="Helvetica"/>
                <w:sz w:val="22"/>
                <w:szCs w:val="22"/>
              </w:rPr>
            </w:pPr>
            <w:r w:rsidRPr="00BC4CBC">
              <w:rPr>
                <w:rFonts w:ascii="Helvetica" w:hAnsi="Helvetica"/>
                <w:sz w:val="22"/>
                <w:szCs w:val="22"/>
              </w:rPr>
              <w:t>4. What skills, experiences, or perspectives can you contribute to the MABR Roundtable? (250 words max):</w:t>
            </w:r>
          </w:p>
          <w:p w14:paraId="7CF998F0" w14:textId="77777777" w:rsidR="00BC4CBC" w:rsidRPr="00BC4CBC" w:rsidRDefault="00BC4CBC" w:rsidP="00512BD8">
            <w:pPr>
              <w:rPr>
                <w:rFonts w:ascii="Helvetica" w:hAnsi="Helvetica"/>
                <w:sz w:val="22"/>
                <w:szCs w:val="22"/>
              </w:rPr>
            </w:pPr>
          </w:p>
          <w:p w14:paraId="0E6D311E" w14:textId="77777777" w:rsidR="00BC4CBC" w:rsidRPr="00BC4CBC" w:rsidRDefault="00BC4CBC" w:rsidP="00512BD8">
            <w:pPr>
              <w:rPr>
                <w:rFonts w:ascii="Helvetica" w:hAnsi="Helvetica"/>
                <w:sz w:val="22"/>
                <w:szCs w:val="22"/>
              </w:rPr>
            </w:pPr>
          </w:p>
          <w:p w14:paraId="0E01FE2E" w14:textId="77777777" w:rsidR="00BC4CBC" w:rsidRPr="00BC4CBC" w:rsidRDefault="00BC4CBC" w:rsidP="00512BD8">
            <w:pPr>
              <w:rPr>
                <w:rFonts w:ascii="Helvetica" w:hAnsi="Helvetica"/>
                <w:sz w:val="22"/>
                <w:szCs w:val="22"/>
              </w:rPr>
            </w:pPr>
          </w:p>
          <w:p w14:paraId="7D80D99D" w14:textId="77777777" w:rsidR="00BC4CBC" w:rsidRPr="00BC4CBC" w:rsidRDefault="00BC4CBC" w:rsidP="00512BD8">
            <w:pPr>
              <w:rPr>
                <w:rFonts w:ascii="Helvetica" w:hAnsi="Helvetica"/>
                <w:sz w:val="22"/>
                <w:szCs w:val="22"/>
              </w:rPr>
            </w:pPr>
          </w:p>
          <w:p w14:paraId="532950FF" w14:textId="77777777" w:rsidR="00BC4CBC" w:rsidRPr="00BC4CBC" w:rsidRDefault="00BC4CBC" w:rsidP="00512BD8">
            <w:pPr>
              <w:rPr>
                <w:rFonts w:ascii="Helvetica" w:hAnsi="Helvetica"/>
                <w:sz w:val="22"/>
                <w:szCs w:val="22"/>
              </w:rPr>
            </w:pPr>
          </w:p>
          <w:p w14:paraId="7315354E" w14:textId="77777777" w:rsidR="00BC4CBC" w:rsidRPr="00BC4CBC" w:rsidRDefault="00BC4CBC" w:rsidP="00512BD8">
            <w:pPr>
              <w:rPr>
                <w:rFonts w:ascii="Helvetica" w:hAnsi="Helvetica"/>
                <w:sz w:val="22"/>
                <w:szCs w:val="22"/>
              </w:rPr>
            </w:pPr>
          </w:p>
          <w:p w14:paraId="0FAAD60B" w14:textId="77777777" w:rsidR="00BC4CBC" w:rsidRPr="00BC4CBC" w:rsidRDefault="00BC4CBC" w:rsidP="00512BD8">
            <w:pPr>
              <w:rPr>
                <w:rFonts w:ascii="Helvetica" w:hAnsi="Helvetica"/>
                <w:sz w:val="22"/>
                <w:szCs w:val="22"/>
              </w:rPr>
            </w:pPr>
          </w:p>
          <w:p w14:paraId="27E21C45" w14:textId="77777777" w:rsidR="00BC4CBC" w:rsidRPr="00BC4CBC" w:rsidRDefault="00BC4CBC" w:rsidP="00512BD8">
            <w:pPr>
              <w:rPr>
                <w:rFonts w:ascii="Helvetica" w:hAnsi="Helvetica"/>
                <w:sz w:val="22"/>
                <w:szCs w:val="22"/>
              </w:rPr>
            </w:pPr>
          </w:p>
          <w:p w14:paraId="2863465B" w14:textId="77777777" w:rsidR="00BC4CBC" w:rsidRPr="00BC4CBC" w:rsidRDefault="00BC4CBC" w:rsidP="00512BD8">
            <w:pPr>
              <w:rPr>
                <w:rFonts w:ascii="Helvetica" w:hAnsi="Helvetica"/>
                <w:sz w:val="22"/>
                <w:szCs w:val="22"/>
              </w:rPr>
            </w:pPr>
          </w:p>
          <w:p w14:paraId="038EC8E2" w14:textId="77777777" w:rsidR="00BC4CBC" w:rsidRPr="00BC4CBC" w:rsidRDefault="00BC4CBC" w:rsidP="00512BD8">
            <w:pPr>
              <w:rPr>
                <w:rFonts w:ascii="Helvetica" w:hAnsi="Helvetica"/>
                <w:sz w:val="22"/>
                <w:szCs w:val="22"/>
              </w:rPr>
            </w:pPr>
          </w:p>
        </w:tc>
      </w:tr>
    </w:tbl>
    <w:p w14:paraId="5330FF19" w14:textId="77777777" w:rsidR="00BC4CBC" w:rsidRPr="00BC4CBC" w:rsidRDefault="00BC4CBC" w:rsidP="00BC4CBC">
      <w:pPr>
        <w:rPr>
          <w:rFonts w:ascii="Helvetica" w:hAnsi="Helvetica"/>
        </w:rPr>
      </w:pPr>
    </w:p>
    <w:p w14:paraId="19B7460A" w14:textId="77777777" w:rsidR="00BC4CBC" w:rsidRPr="00BC4CBC" w:rsidRDefault="00BC4CBC" w:rsidP="00BC4CBC">
      <w:pPr>
        <w:rPr>
          <w:rFonts w:ascii="Helvetica" w:hAnsi="Helvetica"/>
        </w:rPr>
      </w:pPr>
      <w:r w:rsidRPr="00BC4CBC">
        <w:rPr>
          <w:rFonts w:ascii="Helvetica" w:hAnsi="Helvetica"/>
        </w:rPr>
        <w:t>The purpose of this application form is to assist the MABR in selecting candidates for available positions. Completed applications and accompanying documents are confidential for use by MABR staff and current Roundtable representatives only.</w:t>
      </w:r>
    </w:p>
    <w:p w14:paraId="2706ACF3" w14:textId="77777777" w:rsidR="00BC4CBC" w:rsidRPr="00BC4CBC" w:rsidRDefault="00BC4CBC" w:rsidP="00BC4CBC">
      <w:pPr>
        <w:spacing w:line="276" w:lineRule="auto"/>
        <w:rPr>
          <w:rFonts w:ascii="Helvetica" w:hAnsi="Helvetica"/>
        </w:rPr>
      </w:pPr>
    </w:p>
    <w:p w14:paraId="4625AC69" w14:textId="77777777" w:rsidR="00BC4CBC" w:rsidRPr="00BC4CBC" w:rsidRDefault="00BC4CBC" w:rsidP="00BC4CBC">
      <w:pPr>
        <w:spacing w:line="276" w:lineRule="auto"/>
        <w:rPr>
          <w:rFonts w:ascii="Helvetica" w:hAnsi="Helvetica"/>
        </w:rPr>
      </w:pPr>
      <w:r w:rsidRPr="00BC4CBC">
        <w:rPr>
          <w:rFonts w:ascii="Helvetica" w:hAnsi="Helvetica"/>
        </w:rPr>
        <w:t>Please send your application to:</w:t>
      </w:r>
    </w:p>
    <w:p w14:paraId="2E541296" w14:textId="3ABDB0A8" w:rsidR="00BC4CBC" w:rsidRPr="00BC4CBC" w:rsidRDefault="00DC0E72" w:rsidP="009A16BB">
      <w:pPr>
        <w:spacing w:before="120"/>
        <w:ind w:left="720"/>
        <w:rPr>
          <w:rFonts w:ascii="Helvetica" w:hAnsi="Helvetica"/>
        </w:rPr>
      </w:pPr>
      <w:r>
        <w:rPr>
          <w:rFonts w:ascii="Helvetica" w:hAnsi="Helvetica"/>
        </w:rPr>
        <w:t>Mandy Hobkirk</w:t>
      </w:r>
      <w:r w:rsidR="00BC4CBC" w:rsidRPr="00BC4CBC">
        <w:rPr>
          <w:rFonts w:ascii="Helvetica" w:hAnsi="Helvetica"/>
        </w:rPr>
        <w:t>,</w:t>
      </w:r>
      <w:r w:rsidR="009A16BB">
        <w:rPr>
          <w:rFonts w:ascii="Helvetica" w:hAnsi="Helvetica"/>
        </w:rPr>
        <w:t xml:space="preserve"> </w:t>
      </w:r>
      <w:r w:rsidR="00BC4CBC" w:rsidRPr="00BC4CBC">
        <w:rPr>
          <w:rFonts w:ascii="Helvetica" w:hAnsi="Helvetica"/>
        </w:rPr>
        <w:t>MABR Coordinator</w:t>
      </w:r>
      <w:r w:rsidR="00BC4CBC" w:rsidRPr="00BC4CBC">
        <w:rPr>
          <w:rFonts w:ascii="Helvetica" w:hAnsi="Helvetica"/>
        </w:rPr>
        <w:br/>
      </w:r>
      <w:r>
        <w:rPr>
          <w:rFonts w:ascii="Helvetica" w:hAnsi="Helvetica"/>
        </w:rPr>
        <w:t>Mandy.Hobkirk</w:t>
      </w:r>
      <w:r w:rsidR="009A16BB" w:rsidRPr="009A16BB">
        <w:rPr>
          <w:rFonts w:ascii="Helvetica" w:hAnsi="Helvetica"/>
        </w:rPr>
        <w:t>@viu</w:t>
      </w:r>
      <w:r w:rsidR="009A16BB">
        <w:rPr>
          <w:rFonts w:ascii="Helvetica" w:hAnsi="Helvetica"/>
        </w:rPr>
        <w:t>.ca</w:t>
      </w:r>
      <w:r w:rsidR="00BC4CBC" w:rsidRPr="00BC4CBC">
        <w:rPr>
          <w:rFonts w:ascii="Helvetica" w:hAnsi="Helvetica"/>
        </w:rPr>
        <w:br/>
        <w:t>T: 250-753-3245 x 2</w:t>
      </w:r>
      <w:r>
        <w:rPr>
          <w:rFonts w:ascii="Helvetica" w:hAnsi="Helvetica"/>
        </w:rPr>
        <w:t>802</w:t>
      </w:r>
    </w:p>
    <w:p w14:paraId="7BCC5961" w14:textId="77777777" w:rsidR="00BC4CBC" w:rsidRPr="00BC4CBC" w:rsidRDefault="00BC4CBC" w:rsidP="00BC4CBC">
      <w:pPr>
        <w:rPr>
          <w:rFonts w:ascii="Helvetica" w:hAnsi="Helvetica"/>
          <w:b/>
          <w:noProof/>
          <w:lang w:eastAsia="en-CA"/>
        </w:rPr>
      </w:pPr>
    </w:p>
    <w:p w14:paraId="5D54D3B9" w14:textId="77777777" w:rsidR="00BC4CBC" w:rsidRDefault="00BC4CBC" w:rsidP="00BC4CBC">
      <w:pPr>
        <w:rPr>
          <w:rFonts w:ascii="Helvetica" w:hAnsi="Helvetica"/>
          <w:b/>
          <w:noProof/>
          <w:lang w:eastAsia="en-CA"/>
        </w:rPr>
      </w:pPr>
    </w:p>
    <w:p w14:paraId="5512781B" w14:textId="77777777" w:rsidR="00BC4CBC" w:rsidRDefault="00BC4CBC" w:rsidP="00BC4CBC">
      <w:pPr>
        <w:rPr>
          <w:rFonts w:ascii="Helvetica" w:hAnsi="Helvetica"/>
          <w:b/>
          <w:noProof/>
          <w:lang w:eastAsia="en-CA"/>
        </w:rPr>
      </w:pPr>
    </w:p>
    <w:p w14:paraId="698DE063" w14:textId="1A4B47E9" w:rsidR="00BC4CBC" w:rsidRPr="00BC4CBC" w:rsidRDefault="00BC4CBC" w:rsidP="00BC4CBC">
      <w:pPr>
        <w:rPr>
          <w:rFonts w:ascii="Helvetica" w:hAnsi="Helvetica"/>
          <w:b/>
        </w:rPr>
      </w:pPr>
      <w:r w:rsidRPr="00BC4CBC">
        <w:rPr>
          <w:rFonts w:ascii="Helvetica" w:hAnsi="Helvetica"/>
          <w:b/>
          <w:noProof/>
          <w:lang w:eastAsia="en-CA"/>
        </w:rPr>
        <w:t>Process for Reviewing and Approving Applications for Youth Appointments to the Mount Arrowsmith Biosphere Region (MABR) Roundtable.</w:t>
      </w:r>
    </w:p>
    <w:p w14:paraId="51EA41A0" w14:textId="77777777" w:rsidR="00BC4CBC" w:rsidRPr="00BC4CBC" w:rsidRDefault="00BC4CBC" w:rsidP="00BC4CBC">
      <w:pPr>
        <w:rPr>
          <w:rFonts w:ascii="Helvetica" w:hAnsi="Helvetica"/>
        </w:rPr>
      </w:pPr>
    </w:p>
    <w:p w14:paraId="22E46AF9"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 xml:space="preserve">Applications to be submitted to the MABR Coordinator by email. </w:t>
      </w:r>
    </w:p>
    <w:p w14:paraId="631154A3" w14:textId="77777777" w:rsidR="00BC4CBC" w:rsidRPr="00BC4CBC" w:rsidRDefault="00BC4CBC" w:rsidP="00BC4CBC">
      <w:pPr>
        <w:pStyle w:val="ListParagraph"/>
        <w:rPr>
          <w:rFonts w:ascii="Helvetica" w:hAnsi="Helvetica"/>
          <w:sz w:val="22"/>
          <w:szCs w:val="22"/>
        </w:rPr>
      </w:pPr>
    </w:p>
    <w:p w14:paraId="2AE8CA15"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MABR to acknowledge receipt of application.</w:t>
      </w:r>
      <w:r w:rsidRPr="00BC4CBC">
        <w:rPr>
          <w:rFonts w:ascii="Helvetica" w:hAnsi="Helvetica"/>
          <w:sz w:val="22"/>
          <w:szCs w:val="22"/>
        </w:rPr>
        <w:br/>
      </w:r>
    </w:p>
    <w:p w14:paraId="3F9D4B70"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MABR to provide copies of all applications to current MABR Roundtable appointees.</w:t>
      </w:r>
      <w:r w:rsidRPr="00BC4CBC">
        <w:rPr>
          <w:rFonts w:ascii="Helvetica" w:hAnsi="Helvetica"/>
          <w:sz w:val="22"/>
          <w:szCs w:val="22"/>
        </w:rPr>
        <w:br/>
      </w:r>
    </w:p>
    <w:p w14:paraId="1063F04A"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MABR and MABRRI staff to review applications internally and to meet with short-listed candidates.</w:t>
      </w:r>
    </w:p>
    <w:p w14:paraId="6506103C" w14:textId="77777777" w:rsidR="00BC4CBC" w:rsidRPr="00BC4CBC" w:rsidRDefault="00BC4CBC" w:rsidP="00BC4CBC">
      <w:pPr>
        <w:rPr>
          <w:rFonts w:ascii="Helvetica" w:hAnsi="Helvetica"/>
        </w:rPr>
      </w:pPr>
    </w:p>
    <w:p w14:paraId="34A9C755"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Staff to make recommendations to current Roundtable representatives at the next gathering and to provide an opportunity for Roundtable input and discussion.</w:t>
      </w:r>
    </w:p>
    <w:p w14:paraId="7050D32E" w14:textId="77777777" w:rsidR="00BC4CBC" w:rsidRPr="00BC4CBC" w:rsidRDefault="00BC4CBC" w:rsidP="00BC4CBC">
      <w:pPr>
        <w:rPr>
          <w:rFonts w:ascii="Helvetica" w:hAnsi="Helvetica"/>
        </w:rPr>
      </w:pPr>
    </w:p>
    <w:p w14:paraId="67C27A9A"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Staff to take Roundtable input into consideration and to make final decision on a youth appointment to the MABR Roundtable.</w:t>
      </w:r>
    </w:p>
    <w:p w14:paraId="2AE65F8E" w14:textId="77777777" w:rsidR="00BC4CBC" w:rsidRPr="00BC4CBC" w:rsidRDefault="00BC4CBC" w:rsidP="00BC4CBC">
      <w:pPr>
        <w:rPr>
          <w:rFonts w:ascii="Helvetica" w:hAnsi="Helvetica"/>
        </w:rPr>
      </w:pPr>
    </w:p>
    <w:p w14:paraId="62EC9CDB"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Appointed persons to attend their first Roundtable gathering (exact date to be determined).</w:t>
      </w:r>
    </w:p>
    <w:p w14:paraId="2A4A6855" w14:textId="77777777" w:rsidR="00BC4CBC" w:rsidRPr="00BC4CBC" w:rsidRDefault="00BC4CBC" w:rsidP="00BC4CBC">
      <w:pPr>
        <w:rPr>
          <w:rFonts w:ascii="Helvetica" w:hAnsi="Helvetica"/>
        </w:rPr>
      </w:pPr>
    </w:p>
    <w:p w14:paraId="03915881" w14:textId="77777777" w:rsidR="00BC4CBC" w:rsidRPr="00BC4CBC" w:rsidRDefault="00BC4CBC" w:rsidP="00BC4CBC">
      <w:pPr>
        <w:pStyle w:val="ListParagraph"/>
        <w:numPr>
          <w:ilvl w:val="0"/>
          <w:numId w:val="1"/>
        </w:numPr>
        <w:rPr>
          <w:rFonts w:ascii="Helvetica" w:hAnsi="Helvetica"/>
          <w:sz w:val="22"/>
          <w:szCs w:val="22"/>
        </w:rPr>
      </w:pPr>
      <w:r w:rsidRPr="00BC4CBC">
        <w:rPr>
          <w:rFonts w:ascii="Helvetica" w:hAnsi="Helvetica"/>
          <w:sz w:val="22"/>
          <w:szCs w:val="22"/>
        </w:rPr>
        <w:t>Applicants should be able to serve for the full term of the appointment, attending quarterly gatherings.</w:t>
      </w:r>
    </w:p>
    <w:p w14:paraId="79FCF53F" w14:textId="77777777" w:rsidR="00BC4CBC" w:rsidRPr="00BC4CBC" w:rsidRDefault="00BC4CBC" w:rsidP="00BC4CBC">
      <w:pPr>
        <w:pStyle w:val="ListParagraph"/>
        <w:rPr>
          <w:rFonts w:ascii="Helvetica" w:hAnsi="Helvetica"/>
          <w:sz w:val="22"/>
          <w:szCs w:val="22"/>
        </w:rPr>
      </w:pPr>
    </w:p>
    <w:p w14:paraId="78596E6A" w14:textId="77777777" w:rsidR="00BC4CBC" w:rsidRPr="00BC4CBC" w:rsidRDefault="00BC4CBC" w:rsidP="00BC4CBC">
      <w:pPr>
        <w:rPr>
          <w:rFonts w:ascii="Helvetica" w:hAnsi="Helvetica"/>
        </w:rPr>
      </w:pPr>
    </w:p>
    <w:p w14:paraId="77F7B448" w14:textId="77777777" w:rsidR="00BC4CBC" w:rsidRDefault="00BC4CBC" w:rsidP="00BC4CBC">
      <w:pPr>
        <w:rPr>
          <w:rFonts w:ascii="Helvetica" w:hAnsi="Helvetica"/>
        </w:rPr>
      </w:pPr>
      <w:r w:rsidRPr="00BC4CBC">
        <w:rPr>
          <w:rFonts w:ascii="Helvetica" w:hAnsi="Helvetica"/>
        </w:rPr>
        <w:t xml:space="preserve">Staff will look for candidates who can represent the broader community and its diverse interest groups. Applicants should be able to demonstrate relevant experience or knowledge, abilities, and skills relating to the mandate of biosphere reserves. </w:t>
      </w:r>
    </w:p>
    <w:p w14:paraId="19EDD484" w14:textId="3CE9FF66" w:rsidR="00BC4CBC" w:rsidRPr="00BC4CBC" w:rsidRDefault="00BC4CBC" w:rsidP="00BC4CBC">
      <w:pPr>
        <w:rPr>
          <w:rFonts w:ascii="Helvetica" w:hAnsi="Helvetica"/>
        </w:rPr>
      </w:pPr>
      <w:r w:rsidRPr="00BC4CBC">
        <w:rPr>
          <w:rFonts w:ascii="Helvetica" w:hAnsi="Helvetica"/>
        </w:rPr>
        <w:t xml:space="preserve">Visit </w:t>
      </w:r>
      <w:hyperlink r:id="rId7" w:history="1">
        <w:r w:rsidRPr="00BC4CBC">
          <w:rPr>
            <w:rStyle w:val="Hyperlink"/>
            <w:rFonts w:ascii="Helvetica" w:hAnsi="Helvetica"/>
          </w:rPr>
          <w:t>www.mabr.ca</w:t>
        </w:r>
      </w:hyperlink>
      <w:r w:rsidRPr="00BC4CBC">
        <w:rPr>
          <w:rFonts w:ascii="Helvetica" w:hAnsi="Helvetica"/>
        </w:rPr>
        <w:t xml:space="preserve"> for more information on the MABR and </w:t>
      </w:r>
      <w:hyperlink r:id="rId8" w:history="1">
        <w:r w:rsidRPr="00BC4CBC">
          <w:rPr>
            <w:rStyle w:val="Hyperlink"/>
            <w:rFonts w:ascii="Helvetica" w:hAnsi="Helvetica"/>
          </w:rPr>
          <w:t>www.biospherecanada.ca</w:t>
        </w:r>
      </w:hyperlink>
      <w:r w:rsidRPr="00BC4CBC">
        <w:rPr>
          <w:rFonts w:ascii="Helvetica" w:hAnsi="Helvetica"/>
        </w:rPr>
        <w:t xml:space="preserve"> for information about Canada’s UNESCO biosphere reserves.</w:t>
      </w:r>
    </w:p>
    <w:p w14:paraId="092A26A4" w14:textId="77777777" w:rsidR="00CC2C87" w:rsidRPr="00BC4CBC" w:rsidRDefault="00CC2C87">
      <w:pPr>
        <w:rPr>
          <w:rFonts w:ascii="Helvetica" w:hAnsi="Helvetica"/>
        </w:rPr>
      </w:pPr>
    </w:p>
    <w:sectPr w:rsidR="00CC2C87" w:rsidRPr="00BC4CB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100F" w14:textId="77777777" w:rsidR="003B4C83" w:rsidRDefault="003B4C83" w:rsidP="00FA0E06">
      <w:pPr>
        <w:spacing w:after="0" w:line="240" w:lineRule="auto"/>
      </w:pPr>
      <w:r>
        <w:separator/>
      </w:r>
    </w:p>
  </w:endnote>
  <w:endnote w:type="continuationSeparator" w:id="0">
    <w:p w14:paraId="2EDB71B2" w14:textId="77777777" w:rsidR="003B4C83" w:rsidRDefault="003B4C83" w:rsidP="00FA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320A" w14:textId="5FCB0A22" w:rsidR="00FA0E06" w:rsidRDefault="00FA0E06" w:rsidP="00FA0E06">
    <w:pPr>
      <w:pStyle w:val="Footer"/>
      <w:rPr>
        <w:rStyle w:val="Emphasis"/>
        <w:rFonts w:asciiTheme="majorHAnsi" w:hAnsiTheme="majorHAnsi" w:cstheme="majorHAnsi"/>
        <w:b/>
        <w:bCs/>
      </w:rPr>
    </w:pPr>
    <w:r w:rsidRPr="000F5D52">
      <w:rPr>
        <w:rFonts w:asciiTheme="majorHAnsi" w:hAnsiTheme="majorHAnsi" w:cstheme="majorHAnsi"/>
        <w:b/>
        <w:bCs/>
        <w:noProof/>
      </w:rPr>
      <mc:AlternateContent>
        <mc:Choice Requires="wps">
          <w:drawing>
            <wp:anchor distT="0" distB="0" distL="114300" distR="114300" simplePos="0" relativeHeight="251661312" behindDoc="0" locked="0" layoutInCell="1" allowOverlap="1" wp14:anchorId="7E3ACB81" wp14:editId="4CC36A6E">
              <wp:simplePos x="0" y="0"/>
              <wp:positionH relativeFrom="page">
                <wp:posOffset>685800</wp:posOffset>
              </wp:positionH>
              <wp:positionV relativeFrom="page">
                <wp:posOffset>9062416</wp:posOffset>
              </wp:positionV>
              <wp:extent cx="5029200" cy="0"/>
              <wp:effectExtent l="0" t="0" r="0" b="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rgbClr val="006D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FE434" id="Straight Connector 6" o:spid="_x0000_s1026" alt="Title: Line design elemen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713.6pt" to="450pt,7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" strokecolor="#006d81" strokeweight="1pt">
              <v:stroke joinstyle="miter"/>
              <w10:wrap anchorx="page" anchory="page"/>
            </v:line>
          </w:pict>
        </mc:Fallback>
      </mc:AlternateContent>
    </w:r>
  </w:p>
  <w:p w14:paraId="12DED07B" w14:textId="7D53BBEB" w:rsidR="00FA0E06" w:rsidRPr="00FA0E06" w:rsidRDefault="00FA0E06" w:rsidP="00FA0E06">
    <w:pPr>
      <w:pStyle w:val="Footer"/>
      <w:rPr>
        <w:rStyle w:val="Emphasis"/>
        <w:rFonts w:asciiTheme="majorHAnsi" w:hAnsiTheme="majorHAnsi" w:cstheme="majorHAnsi"/>
        <w:b/>
        <w:bCs/>
        <w:sz w:val="20"/>
        <w:szCs w:val="20"/>
      </w:rPr>
    </w:pPr>
    <w:r w:rsidRPr="00FA0E06">
      <w:rPr>
        <w:rStyle w:val="Emphasis"/>
        <w:rFonts w:asciiTheme="majorHAnsi" w:hAnsiTheme="majorHAnsi" w:cstheme="majorHAnsi"/>
        <w:b/>
        <w:bCs/>
        <w:sz w:val="20"/>
        <w:szCs w:val="20"/>
      </w:rPr>
      <w:t xml:space="preserve">MOUNT ARROWSMITH BIOSPHERE REGION </w:t>
    </w:r>
  </w:p>
  <w:p w14:paraId="08F0CBDD" w14:textId="77777777" w:rsidR="00FA0E06" w:rsidRPr="00FA0E06" w:rsidRDefault="00FA0E06" w:rsidP="00FA0E06">
    <w:pPr>
      <w:pStyle w:val="Footer"/>
      <w:rPr>
        <w:rFonts w:asciiTheme="majorHAnsi" w:hAnsiTheme="majorHAnsi" w:cstheme="majorHAnsi"/>
        <w:iCs/>
        <w:color w:val="8BBD3A"/>
        <w:sz w:val="20"/>
        <w:szCs w:val="20"/>
      </w:rPr>
    </w:pPr>
    <w:r w:rsidRPr="00FA0E06">
      <w:rPr>
        <w:rFonts w:asciiTheme="majorHAnsi" w:hAnsiTheme="majorHAnsi" w:cstheme="majorHAnsi"/>
        <w:color w:val="8BBD3A"/>
        <w:sz w:val="20"/>
        <w:szCs w:val="20"/>
      </w:rPr>
      <w:t>MABR.CA</w:t>
    </w:r>
  </w:p>
  <w:p w14:paraId="553745BA" w14:textId="357B8C88" w:rsidR="00FA0E06" w:rsidRDefault="00FA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AA3D" w14:textId="77777777" w:rsidR="003B4C83" w:rsidRDefault="003B4C83" w:rsidP="00FA0E06">
      <w:pPr>
        <w:spacing w:after="0" w:line="240" w:lineRule="auto"/>
      </w:pPr>
      <w:r>
        <w:separator/>
      </w:r>
    </w:p>
  </w:footnote>
  <w:footnote w:type="continuationSeparator" w:id="0">
    <w:p w14:paraId="28545791" w14:textId="77777777" w:rsidR="003B4C83" w:rsidRDefault="003B4C83" w:rsidP="00FA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2E93" w14:textId="7EFC283C" w:rsidR="00FA0E06" w:rsidRDefault="00FA0E06">
    <w:pPr>
      <w:pStyle w:val="Header"/>
    </w:pPr>
    <w:r>
      <w:rPr>
        <w:noProof/>
      </w:rPr>
      <w:drawing>
        <wp:anchor distT="0" distB="0" distL="114300" distR="114300" simplePos="0" relativeHeight="251659264" behindDoc="1" locked="0" layoutInCell="1" allowOverlap="1" wp14:anchorId="2AA0852D" wp14:editId="04B24357">
          <wp:simplePos x="0" y="0"/>
          <wp:positionH relativeFrom="column">
            <wp:posOffset>4651513</wp:posOffset>
          </wp:positionH>
          <wp:positionV relativeFrom="paragraph">
            <wp:posOffset>-247098</wp:posOffset>
          </wp:positionV>
          <wp:extent cx="1824355" cy="942975"/>
          <wp:effectExtent l="0" t="0" r="4445" b="9525"/>
          <wp:wrapTight wrapText="bothSides">
            <wp:wrapPolygon edited="0">
              <wp:start x="0" y="0"/>
              <wp:lineTo x="0" y="21382"/>
              <wp:lineTo x="21427" y="21382"/>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CA9"/>
    <w:multiLevelType w:val="hybridMultilevel"/>
    <w:tmpl w:val="55B0B0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141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06"/>
    <w:rsid w:val="003B4C83"/>
    <w:rsid w:val="006B0DA9"/>
    <w:rsid w:val="009A16BB"/>
    <w:rsid w:val="00BC4CBC"/>
    <w:rsid w:val="00C670E7"/>
    <w:rsid w:val="00CC2C87"/>
    <w:rsid w:val="00D723CC"/>
    <w:rsid w:val="00DC0E72"/>
    <w:rsid w:val="00E61771"/>
    <w:rsid w:val="00FA0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500D7"/>
  <w15:chartTrackingRefBased/>
  <w15:docId w15:val="{B4D4827F-1558-4984-B2A5-A11FCECE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06"/>
  </w:style>
  <w:style w:type="paragraph" w:styleId="Footer">
    <w:name w:val="footer"/>
    <w:basedOn w:val="Normal"/>
    <w:link w:val="FooterChar"/>
    <w:uiPriority w:val="99"/>
    <w:unhideWhenUsed/>
    <w:rsid w:val="00FA0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06"/>
  </w:style>
  <w:style w:type="character" w:styleId="Emphasis">
    <w:name w:val="Emphasis"/>
    <w:basedOn w:val="DefaultParagraphFont"/>
    <w:uiPriority w:val="20"/>
    <w:qFormat/>
    <w:rsid w:val="00FA0E06"/>
    <w:rPr>
      <w:b w:val="0"/>
      <w:i w:val="0"/>
      <w:iCs/>
      <w:color w:val="000000" w:themeColor="text1"/>
    </w:rPr>
  </w:style>
  <w:style w:type="paragraph" w:styleId="Signature">
    <w:name w:val="Signature"/>
    <w:basedOn w:val="Normal"/>
    <w:next w:val="Normal"/>
    <w:link w:val="SignatureChar"/>
    <w:uiPriority w:val="6"/>
    <w:unhideWhenUsed/>
    <w:qFormat/>
    <w:rsid w:val="00FA0E06"/>
    <w:pPr>
      <w:spacing w:before="720" w:after="280" w:line="240" w:lineRule="auto"/>
      <w:contextualSpacing/>
    </w:pPr>
    <w:rPr>
      <w:rFonts w:eastAsiaTheme="minorEastAsia"/>
      <w:bCs/>
      <w:color w:val="262626" w:themeColor="text1" w:themeTint="D9"/>
      <w:sz w:val="24"/>
      <w:szCs w:val="18"/>
      <w:lang w:val="en-US"/>
    </w:rPr>
  </w:style>
  <w:style w:type="character" w:customStyle="1" w:styleId="SignatureChar">
    <w:name w:val="Signature Char"/>
    <w:basedOn w:val="DefaultParagraphFont"/>
    <w:link w:val="Signature"/>
    <w:uiPriority w:val="6"/>
    <w:rsid w:val="00FA0E06"/>
    <w:rPr>
      <w:rFonts w:eastAsiaTheme="minorEastAsia"/>
      <w:bCs/>
      <w:color w:val="262626" w:themeColor="text1" w:themeTint="D9"/>
      <w:sz w:val="24"/>
      <w:szCs w:val="18"/>
      <w:lang w:val="en-US"/>
    </w:rPr>
  </w:style>
  <w:style w:type="table" w:styleId="TableGrid">
    <w:name w:val="Table Grid"/>
    <w:basedOn w:val="TableNormal"/>
    <w:uiPriority w:val="39"/>
    <w:rsid w:val="00BC4CB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BC"/>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BC4CBC"/>
    <w:rPr>
      <w:color w:val="0563C1" w:themeColor="hyperlink"/>
      <w:u w:val="single"/>
    </w:rPr>
  </w:style>
  <w:style w:type="character" w:styleId="UnresolvedMention">
    <w:name w:val="Unresolved Mention"/>
    <w:basedOn w:val="DefaultParagraphFont"/>
    <w:uiPriority w:val="99"/>
    <w:semiHidden/>
    <w:unhideWhenUsed/>
    <w:rsid w:val="009A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pherecanada.ca" TargetMode="External"/><Relationship Id="rId3" Type="http://schemas.openxmlformats.org/officeDocument/2006/relationships/settings" Target="settings.xml"/><Relationship Id="rId7" Type="http://schemas.openxmlformats.org/officeDocument/2006/relationships/hyperlink" Target="http://www.mab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Bradley</dc:creator>
  <cp:keywords/>
  <dc:description/>
  <cp:lastModifiedBy>Mandy Hobkirk</cp:lastModifiedBy>
  <cp:revision>4</cp:revision>
  <dcterms:created xsi:type="dcterms:W3CDTF">2022-10-26T19:53:00Z</dcterms:created>
  <dcterms:modified xsi:type="dcterms:W3CDTF">2023-12-05T21:24:00Z</dcterms:modified>
</cp:coreProperties>
</file>